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1CCC925A" w14:textId="36FEF1EF" w:rsidR="00510637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692918">
        <w:rPr>
          <w:rFonts w:ascii="Arial Narrow" w:hAnsi="Arial Narrow" w:cs="Calibri"/>
          <w:color w:val="auto"/>
          <w:sz w:val="24"/>
          <w:szCs w:val="24"/>
        </w:rPr>
        <w:t xml:space="preserve">użytkowania wieczystego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2859AF">
        <w:rPr>
          <w:rFonts w:ascii="Arial Narrow" w:hAnsi="Arial Narrow" w:cs="Arial"/>
          <w:color w:val="auto"/>
          <w:sz w:val="24"/>
          <w:szCs w:val="24"/>
        </w:rPr>
        <w:t>Mokotów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2859AF">
        <w:rPr>
          <w:rFonts w:ascii="Arial Narrow" w:hAnsi="Arial Narrow" w:cs="Verdana"/>
          <w:color w:val="auto"/>
          <w:sz w:val="24"/>
          <w:szCs w:val="24"/>
        </w:rPr>
        <w:t>Łowickiej 39A</w:t>
      </w:r>
      <w:r w:rsidRPr="00B7627B">
        <w:rPr>
          <w:rFonts w:ascii="Arial Narrow" w:hAnsi="Arial Narrow" w:cs="Verdana"/>
          <w:color w:val="auto"/>
          <w:sz w:val="24"/>
          <w:szCs w:val="24"/>
        </w:rPr>
        <w:t>, działk</w:t>
      </w:r>
      <w:r w:rsidR="002859AF">
        <w:rPr>
          <w:rFonts w:ascii="Arial Narrow" w:hAnsi="Arial Narrow" w:cs="Verdana"/>
          <w:color w:val="auto"/>
          <w:sz w:val="24"/>
          <w:szCs w:val="24"/>
        </w:rPr>
        <w:t>a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ewidencyjn</w:t>
      </w:r>
      <w:r w:rsidR="002859AF">
        <w:rPr>
          <w:rFonts w:ascii="Arial Narrow" w:hAnsi="Arial Narrow" w:cs="Verdana"/>
          <w:color w:val="auto"/>
          <w:sz w:val="24"/>
          <w:szCs w:val="24"/>
        </w:rPr>
        <w:t>a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nr </w:t>
      </w:r>
      <w:r w:rsidR="002859AF">
        <w:rPr>
          <w:rFonts w:ascii="Arial Narrow" w:hAnsi="Arial Narrow" w:cs="Verdana"/>
          <w:color w:val="auto"/>
          <w:sz w:val="24"/>
          <w:szCs w:val="24"/>
        </w:rPr>
        <w:t>34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obręb </w:t>
      </w:r>
      <w:r w:rsidR="002859AF" w:rsidRPr="002859AF">
        <w:rPr>
          <w:rFonts w:ascii="Arial Narrow" w:hAnsi="Arial Narrow"/>
          <w:color w:val="auto"/>
          <w:sz w:val="24"/>
          <w:szCs w:val="24"/>
        </w:rPr>
        <w:t>146505_8.0109</w:t>
      </w:r>
      <w:r w:rsidRPr="002859AF">
        <w:rPr>
          <w:rFonts w:ascii="Arial Narrow" w:hAnsi="Arial Narrow"/>
          <w:color w:val="auto"/>
          <w:sz w:val="24"/>
          <w:szCs w:val="24"/>
        </w:rPr>
        <w:t>,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o powierzchni </w:t>
      </w:r>
      <w:r w:rsidR="00510637">
        <w:rPr>
          <w:rFonts w:ascii="Arial Narrow" w:hAnsi="Arial Narrow" w:cs="Verdana"/>
          <w:color w:val="auto"/>
          <w:sz w:val="24"/>
          <w:szCs w:val="24"/>
        </w:rPr>
        <w:t>79</w:t>
      </w:r>
      <w:r w:rsidR="002859AF">
        <w:rPr>
          <w:rFonts w:ascii="Arial Narrow" w:hAnsi="Arial Narrow" w:cs="Verdana"/>
          <w:color w:val="auto"/>
          <w:sz w:val="24"/>
          <w:szCs w:val="24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</w:t>
      </w:r>
      <w:r w:rsidRPr="006C6577">
        <w:rPr>
          <w:rFonts w:ascii="Arial Narrow" w:hAnsi="Arial Narrow" w:cs="Verdana"/>
          <w:color w:val="auto"/>
          <w:sz w:val="24"/>
          <w:szCs w:val="24"/>
          <w:vertAlign w:val="superscript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>, na której posadowiony jest budynek, dla której Sąd Rejonowy dla Warszawy Mokotowa w Warszawie V</w:t>
      </w:r>
      <w:r w:rsidR="006C6577">
        <w:rPr>
          <w:rFonts w:ascii="Arial Narrow" w:hAnsi="Arial Narrow" w:cs="Verdana"/>
          <w:color w:val="auto"/>
          <w:sz w:val="24"/>
          <w:szCs w:val="24"/>
        </w:rPr>
        <w:t>I</w:t>
      </w:r>
      <w:r w:rsidR="00510637">
        <w:rPr>
          <w:rFonts w:ascii="Arial Narrow" w:hAnsi="Arial Narrow" w:cs="Verdana"/>
          <w:color w:val="auto"/>
          <w:sz w:val="24"/>
          <w:szCs w:val="24"/>
        </w:rPr>
        <w:t>I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Wydział Ksiąg Wieczystych prowadzi księgę wieczystą nr KW WA</w:t>
      </w:r>
      <w:r w:rsidR="00510637">
        <w:rPr>
          <w:rFonts w:ascii="Arial Narrow" w:hAnsi="Arial Narrow" w:cs="Verdana"/>
          <w:color w:val="auto"/>
          <w:sz w:val="24"/>
          <w:szCs w:val="24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</w:t>
      </w:r>
      <w:r w:rsidR="002859AF">
        <w:rPr>
          <w:rFonts w:ascii="Arial Narrow" w:hAnsi="Arial Narrow" w:cs="Verdana"/>
          <w:color w:val="auto"/>
          <w:sz w:val="24"/>
          <w:szCs w:val="24"/>
        </w:rPr>
        <w:t>325673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2859AF">
        <w:rPr>
          <w:rFonts w:ascii="Arial Narrow" w:hAnsi="Arial Narrow" w:cs="Verdana"/>
          <w:color w:val="auto"/>
          <w:sz w:val="24"/>
          <w:szCs w:val="24"/>
        </w:rPr>
        <w:t>3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>.</w:t>
      </w:r>
    </w:p>
    <w:p w14:paraId="31A5A31B" w14:textId="6D94326A" w:rsidR="000E42DA" w:rsidRDefault="000E42DA" w:rsidP="002859AF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bookmarkStart w:id="0" w:name="_GoBack"/>
      <w:bookmarkEnd w:id="0"/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0230E69C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>a jest użytkowni</w:t>
      </w:r>
      <w:r w:rsidR="0079093F" w:rsidRPr="006C31EC">
        <w:rPr>
          <w:rFonts w:ascii="Arial Narrow" w:hAnsi="Arial Narrow"/>
          <w:bCs/>
          <w:sz w:val="24"/>
          <w:szCs w:val="24"/>
        </w:rPr>
        <w:t>kiem wieczystym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859AF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22BBB"/>
    <w:rsid w:val="004A32B0"/>
    <w:rsid w:val="00510637"/>
    <w:rsid w:val="00521C37"/>
    <w:rsid w:val="00541005"/>
    <w:rsid w:val="005535DC"/>
    <w:rsid w:val="00555F1D"/>
    <w:rsid w:val="00623F22"/>
    <w:rsid w:val="00656265"/>
    <w:rsid w:val="006646C1"/>
    <w:rsid w:val="0068442B"/>
    <w:rsid w:val="00687359"/>
    <w:rsid w:val="00692918"/>
    <w:rsid w:val="00695D85"/>
    <w:rsid w:val="006C31EC"/>
    <w:rsid w:val="006C6577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Barbara Majde</cp:lastModifiedBy>
  <cp:revision>2</cp:revision>
  <cp:lastPrinted>2018-05-18T11:47:00Z</cp:lastPrinted>
  <dcterms:created xsi:type="dcterms:W3CDTF">2018-10-08T13:35:00Z</dcterms:created>
  <dcterms:modified xsi:type="dcterms:W3CDTF">2018-10-08T13:35:00Z</dcterms:modified>
</cp:coreProperties>
</file>